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CE2A" w14:textId="77777777" w:rsidR="00476305" w:rsidRPr="00D811B0" w:rsidRDefault="00476305" w:rsidP="00AA48E8">
      <w:pPr>
        <w:autoSpaceDE w:val="0"/>
        <w:autoSpaceDN w:val="0"/>
        <w:adjustRightInd w:val="0"/>
        <w:snapToGrid w:val="0"/>
        <w:spacing w:afterLines="50" w:after="180" w:line="240" w:lineRule="atLeast"/>
        <w:ind w:left="2833" w:hangingChars="787" w:hanging="2833"/>
        <w:jc w:val="center"/>
        <w:rPr>
          <w:rFonts w:ascii="標楷體" w:eastAsia="標楷體" w:hAnsi="標楷體"/>
          <w:color w:val="000000" w:themeColor="text1"/>
          <w:kern w:val="0"/>
          <w:sz w:val="36"/>
          <w:szCs w:val="36"/>
          <w:shd w:val="clear" w:color="auto" w:fill="FFFFFF" w:themeFill="background1"/>
        </w:rPr>
      </w:pPr>
      <w:bookmarkStart w:id="0" w:name="_Toc365887000"/>
      <w:bookmarkStart w:id="1" w:name="_GoBack"/>
      <w:bookmarkEnd w:id="1"/>
      <w:r w:rsidRPr="00D811B0">
        <w:rPr>
          <w:rFonts w:ascii="標楷體" w:eastAsia="標楷體" w:hAnsi="標楷體"/>
          <w:color w:val="000000" w:themeColor="text1"/>
          <w:kern w:val="0"/>
          <w:sz w:val="36"/>
          <w:szCs w:val="36"/>
          <w:shd w:val="clear" w:color="auto" w:fill="FFFFFF" w:themeFill="background1"/>
        </w:rPr>
        <w:t>201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9</w:t>
      </w:r>
      <w:r w:rsidR="00720377"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年第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30屆拿坡里</w:t>
      </w:r>
      <w:r w:rsidR="00720377"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世界大學運動會</w:t>
      </w:r>
    </w:p>
    <w:p w14:paraId="0ECD05F7" w14:textId="168B4974" w:rsidR="00720377" w:rsidRPr="00D811B0" w:rsidRDefault="00720377" w:rsidP="00AA48E8">
      <w:pPr>
        <w:autoSpaceDE w:val="0"/>
        <w:autoSpaceDN w:val="0"/>
        <w:adjustRightInd w:val="0"/>
        <w:snapToGrid w:val="0"/>
        <w:spacing w:afterLines="50" w:after="180" w:line="240" w:lineRule="atLeast"/>
        <w:ind w:left="2833" w:hangingChars="787" w:hanging="2833"/>
        <w:jc w:val="center"/>
        <w:rPr>
          <w:rFonts w:ascii="標楷體" w:eastAsia="標楷體" w:hAnsi="標楷體"/>
          <w:color w:val="000000" w:themeColor="text1"/>
          <w:kern w:val="0"/>
          <w:sz w:val="36"/>
          <w:szCs w:val="36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跆拳道</w:t>
      </w:r>
      <w:bookmarkEnd w:id="0"/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品勢</w:t>
      </w:r>
      <w:r w:rsidR="00476305"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代表隊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選拔賽</w:t>
      </w:r>
      <w:r w:rsidR="004078F2" w:rsidRPr="00D811B0">
        <w:rPr>
          <w:rFonts w:ascii="標楷體" w:eastAsia="標楷體" w:hAnsi="標楷體" w:hint="eastAsia"/>
          <w:color w:val="000000" w:themeColor="text1"/>
          <w:sz w:val="36"/>
          <w:szCs w:val="36"/>
        </w:rPr>
        <w:t>-</w:t>
      </w:r>
      <w:r w:rsidR="008633C6" w:rsidRPr="00F41A23">
        <w:rPr>
          <w:rFonts w:ascii="標楷體" w:eastAsia="標楷體" w:hAnsi="標楷體" w:hint="eastAsia"/>
          <w:color w:val="000000" w:themeColor="text1"/>
          <w:sz w:val="36"/>
          <w:szCs w:val="36"/>
        </w:rPr>
        <w:t>決</w:t>
      </w:r>
      <w:r w:rsidR="004078F2" w:rsidRPr="00D811B0">
        <w:rPr>
          <w:rFonts w:ascii="標楷體" w:eastAsia="標楷體" w:hAnsi="標楷體" w:hint="eastAsia"/>
          <w:color w:val="000000" w:themeColor="text1"/>
          <w:sz w:val="36"/>
          <w:szCs w:val="36"/>
        </w:rPr>
        <w:t>選賽</w:t>
      </w:r>
      <w:r w:rsidRPr="00D811B0">
        <w:rPr>
          <w:rFonts w:ascii="標楷體" w:eastAsia="標楷體" w:hAnsi="標楷體" w:hint="eastAsia"/>
          <w:color w:val="000000" w:themeColor="text1"/>
          <w:kern w:val="0"/>
          <w:sz w:val="36"/>
          <w:szCs w:val="36"/>
          <w:shd w:val="clear" w:color="auto" w:fill="FFFFFF" w:themeFill="background1"/>
        </w:rPr>
        <w:t>競賽規程</w:t>
      </w:r>
    </w:p>
    <w:p w14:paraId="6A6A8D00" w14:textId="77777777" w:rsidR="00720377" w:rsidRPr="00D811B0" w:rsidRDefault="00720377" w:rsidP="00476305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宗旨：為選拔我國優秀大專跆拳道品勢選手代表隊參加「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2019年拿坡里世界大學運動會跆拳道賽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」跆拳道品勢項目，以爭取國家榮譽，特舉辦本選拔賽。</w:t>
      </w:r>
    </w:p>
    <w:p w14:paraId="14B022A7" w14:textId="185F252D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依據：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育部體育署107年6月26日臺教體署競（三）字第1070022680號函發布「我國參加2019年第30屆拿坡里世界大學運動會選手培訓參賽實施計畫」暨教育部體育署10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8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年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28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日臺教體署競（三）字第</w:t>
      </w:r>
      <w:r w:rsidR="00FB11D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1080002299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號函</w:t>
      </w:r>
      <w:r w:rsidR="00A746B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暨</w:t>
      </w:r>
      <w:r w:rsidR="00A746B6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108年</w:t>
      </w:r>
      <w:r w:rsidR="001660B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3</w:t>
      </w:r>
      <w:r w:rsidR="00A746B6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月</w:t>
      </w:r>
      <w:r w:rsidR="001660B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21</w:t>
      </w:r>
      <w:r w:rsidR="00A746B6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日臺教體署競（三）字第</w:t>
      </w:r>
      <w:r w:rsidR="001660B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1080009082</w:t>
      </w:r>
      <w:r w:rsidR="00A746B6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號函</w:t>
      </w:r>
      <w:r w:rsidR="00476305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辦理。</w:t>
      </w:r>
    </w:p>
    <w:p w14:paraId="442E187D" w14:textId="77777777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指導單位：教育部體育署</w:t>
      </w:r>
      <w:r w:rsidR="00284509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、中華民國跆拳道協會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376E599D" w14:textId="77777777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主辦單位︰中華民國大專院校體育總會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1F70AC96" w14:textId="77777777" w:rsidR="00720377" w:rsidRPr="00D811B0" w:rsidRDefault="00476305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承辦單位︰</w:t>
      </w:r>
      <w:r w:rsidR="00565C2A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中華民國大專院校體育總會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跆拳道委員會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4099B415" w14:textId="77777777" w:rsidR="00720377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協辦單位︰國立體育大學技擊運動技術學系</w:t>
      </w:r>
      <w:r w:rsidR="001101D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639E6F4E" w14:textId="77777777" w:rsidR="00FD455F" w:rsidRPr="00D811B0" w:rsidRDefault="00720377" w:rsidP="00E45D53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比賽日期及地點︰</w:t>
      </w:r>
    </w:p>
    <w:p w14:paraId="65122B9C" w14:textId="4D572E9B" w:rsidR="008633C6" w:rsidRPr="008633C6" w:rsidRDefault="008633C6" w:rsidP="008633C6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   </w:t>
      </w:r>
      <w:r w:rsidRPr="008633C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(一)比賽日期：108年</w:t>
      </w: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3月27日。</w:t>
      </w:r>
    </w:p>
    <w:p w14:paraId="051FFC82" w14:textId="77777777" w:rsidR="008633C6" w:rsidRPr="008633C6" w:rsidRDefault="008633C6" w:rsidP="008633C6">
      <w:pPr>
        <w:spacing w:line="240" w:lineRule="atLeast"/>
        <w:ind w:firstLineChars="295" w:firstLine="708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8633C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(二)比賽地點：左營國家訓練中心</w:t>
      </w:r>
    </w:p>
    <w:p w14:paraId="3726ABDE" w14:textId="155C6178" w:rsidR="008633C6" w:rsidRPr="00F41A23" w:rsidRDefault="008633C6" w:rsidP="008633C6">
      <w:pPr>
        <w:spacing w:line="240" w:lineRule="atLeast"/>
        <w:ind w:firstLineChars="295" w:firstLine="708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8633C6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(三)領隊會議與抽籤：</w:t>
      </w: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108年3月27日上午九時整假左營國家訓練中心</w:t>
      </w:r>
    </w:p>
    <w:p w14:paraId="1A9D98D2" w14:textId="36C8D24A" w:rsidR="00FD455F" w:rsidRPr="00F41A23" w:rsidRDefault="008633C6" w:rsidP="008633C6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41A23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 xml:space="preserve">                    </w:t>
      </w: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(高雄左營區世運大道399號)舉行領隊會議與抽籤</w:t>
      </w:r>
      <w:r w:rsidR="00843338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選賽</w:t>
      </w:r>
    </w:p>
    <w:p w14:paraId="2AFC6CFC" w14:textId="3EF36919" w:rsidR="00720377" w:rsidRPr="00F41A23" w:rsidRDefault="003F619C" w:rsidP="008633C6">
      <w:pPr>
        <w:pStyle w:val="a3"/>
        <w:numPr>
          <w:ilvl w:val="0"/>
          <w:numId w:val="1"/>
        </w:numPr>
        <w:spacing w:line="240" w:lineRule="atLeast"/>
        <w:ind w:leftChars="0" w:left="709" w:hanging="567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選手資格：</w:t>
      </w:r>
    </w:p>
    <w:p w14:paraId="0DA5F767" w14:textId="70A12EF1" w:rsidR="008633C6" w:rsidRPr="00F41A23" w:rsidRDefault="008633C6" w:rsidP="008633C6">
      <w:pPr>
        <w:numPr>
          <w:ilvl w:val="0"/>
          <w:numId w:val="16"/>
        </w:numPr>
        <w:adjustRightInd w:val="0"/>
        <w:spacing w:line="0" w:lineRule="atLeast"/>
        <w:ind w:left="1418" w:hanging="567"/>
        <w:textAlignment w:val="baseline"/>
        <w:rPr>
          <w:rFonts w:ascii="標楷體" w:eastAsia="標楷體" w:hAnsi="標楷體"/>
          <w:color w:val="000000" w:themeColor="text1"/>
          <w:szCs w:val="28"/>
        </w:rPr>
      </w:pPr>
      <w:r w:rsidRPr="00F41A23">
        <w:rPr>
          <w:rFonts w:ascii="標楷體" w:eastAsia="標楷體" w:hAnsi="標楷體" w:cs="Arial" w:hint="eastAsia"/>
          <w:color w:val="000000" w:themeColor="text1"/>
          <w:szCs w:val="28"/>
          <w:shd w:val="clear" w:color="auto" w:fill="FFFFFF"/>
        </w:rPr>
        <w:t>參加2019年拿坡里世界大學運動會國</w:t>
      </w:r>
      <w:r w:rsidRPr="00F41A23">
        <w:rPr>
          <w:rFonts w:ascii="標楷體" w:eastAsia="標楷體" w:hAnsi="標楷體" w:cs="Arial"/>
          <w:color w:val="000000" w:themeColor="text1"/>
          <w:szCs w:val="28"/>
          <w:shd w:val="clear" w:color="auto" w:fill="FFFFFF"/>
        </w:rPr>
        <w:t>家代表隊</w:t>
      </w:r>
      <w:r w:rsidRPr="00F41A23">
        <w:rPr>
          <w:rFonts w:ascii="標楷體" w:eastAsia="標楷體" w:hAnsi="標楷體" w:cs="Arial" w:hint="eastAsia"/>
          <w:color w:val="000000" w:themeColor="text1"/>
          <w:szCs w:val="28"/>
          <w:shd w:val="clear" w:color="auto" w:fill="FFFFFF"/>
        </w:rPr>
        <w:t>選拔賽初選，男、女前10名選手。</w:t>
      </w:r>
    </w:p>
    <w:p w14:paraId="5B42D75E" w14:textId="6A2D9268" w:rsidR="002D7B9E" w:rsidRPr="00F41A23" w:rsidRDefault="008633C6" w:rsidP="008633C6">
      <w:pPr>
        <w:numPr>
          <w:ilvl w:val="0"/>
          <w:numId w:val="16"/>
        </w:numPr>
        <w:adjustRightInd w:val="0"/>
        <w:spacing w:line="0" w:lineRule="atLeast"/>
        <w:ind w:left="1418" w:hanging="567"/>
        <w:textAlignment w:val="baseline"/>
        <w:rPr>
          <w:rFonts w:ascii="標楷體" w:eastAsia="標楷體" w:hAnsi="標楷體"/>
          <w:color w:val="000000" w:themeColor="text1"/>
          <w:szCs w:val="28"/>
        </w:rPr>
      </w:pPr>
      <w:r w:rsidRPr="00F41A23">
        <w:rPr>
          <w:rFonts w:ascii="標楷體" w:eastAsia="標楷體" w:hAnsi="標楷體" w:hint="eastAsia"/>
          <w:color w:val="000000" w:themeColor="text1"/>
          <w:szCs w:val="28"/>
        </w:rPr>
        <w:t>初選完成報名之2018亞運前3名選手。</w:t>
      </w:r>
    </w:p>
    <w:p w14:paraId="71569F02" w14:textId="77777777" w:rsidR="008633C6" w:rsidRPr="008633C6" w:rsidRDefault="008633C6" w:rsidP="006B6962">
      <w:pPr>
        <w:adjustRightInd w:val="0"/>
        <w:spacing w:line="0" w:lineRule="atLeast"/>
        <w:ind w:left="851"/>
        <w:textAlignment w:val="baseline"/>
        <w:rPr>
          <w:rFonts w:ascii="標楷體" w:eastAsia="標楷體" w:hAnsi="標楷體"/>
          <w:szCs w:val="28"/>
        </w:rPr>
      </w:pPr>
    </w:p>
    <w:p w14:paraId="2E4D181A" w14:textId="77777777" w:rsidR="00720377" w:rsidRPr="00D811B0" w:rsidRDefault="00720377" w:rsidP="00E45D5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比賽分組及項目</w:t>
      </w:r>
      <w:r w:rsidR="002D7B9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：</w:t>
      </w:r>
    </w:p>
    <w:tbl>
      <w:tblPr>
        <w:tblpPr w:leftFromText="180" w:rightFromText="180" w:vertAnchor="page" w:horzAnchor="page" w:tblpX="1711" w:tblpY="10021"/>
        <w:tblW w:w="0" w:type="auto"/>
        <w:tblLayout w:type="fixed"/>
        <w:tblLook w:val="00A0" w:firstRow="1" w:lastRow="0" w:firstColumn="1" w:lastColumn="0" w:noHBand="0" w:noVBand="0"/>
      </w:tblPr>
      <w:tblGrid>
        <w:gridCol w:w="2144"/>
        <w:gridCol w:w="3109"/>
        <w:gridCol w:w="1717"/>
      </w:tblGrid>
      <w:tr w:rsidR="008633C6" w:rsidRPr="00D811B0" w14:paraId="58B5A2A0" w14:textId="77777777" w:rsidTr="000612B2">
        <w:trPr>
          <w:trHeight w:val="3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13DC4" w14:textId="77777777" w:rsidR="008633C6" w:rsidRPr="00D811B0" w:rsidRDefault="008633C6" w:rsidP="000612B2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組別</w:t>
            </w:r>
          </w:p>
        </w:tc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B3323" w14:textId="77777777" w:rsidR="008633C6" w:rsidRPr="00D811B0" w:rsidRDefault="008633C6" w:rsidP="000612B2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品勢項目</w:t>
            </w:r>
          </w:p>
        </w:tc>
      </w:tr>
      <w:tr w:rsidR="008633C6" w:rsidRPr="00D811B0" w14:paraId="385031C2" w14:textId="77777777" w:rsidTr="000612B2">
        <w:trPr>
          <w:trHeight w:val="321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CB6F4" w14:textId="77777777" w:rsidR="008633C6" w:rsidRPr="00D811B0" w:rsidRDefault="008633C6" w:rsidP="000612B2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男生個人組</w:t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739EE3" w14:textId="77777777" w:rsidR="008633C6" w:rsidRPr="00D811B0" w:rsidRDefault="008633C6" w:rsidP="000612B2">
            <w:pPr>
              <w:spacing w:line="240" w:lineRule="atLeast"/>
              <w:ind w:firstLineChars="3" w:firstLine="7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太極</w:t>
            </w:r>
            <w:r w:rsidRPr="00D811B0">
              <w:rPr>
                <w:rFonts w:ascii="標楷體" w:eastAsia="標楷體" w:hAnsi="標楷體" w:cs="Arial Unicode MS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6</w:t>
            </w: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、</w:t>
            </w:r>
            <w:r w:rsidRPr="00D811B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  <w:t>7</w:t>
            </w: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、</w:t>
            </w:r>
            <w:r w:rsidRPr="00D811B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  <w:t>8</w:t>
            </w: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章、高麗、金剛、太白、平原、十進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321B0" w14:textId="77777777" w:rsidR="008633C6" w:rsidRPr="00D811B0" w:rsidRDefault="008633C6" w:rsidP="000612B2">
            <w:pPr>
              <w:spacing w:line="240" w:lineRule="atLeast"/>
              <w:ind w:firstLineChars="3" w:firstLine="7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自由品勢</w:t>
            </w:r>
          </w:p>
        </w:tc>
      </w:tr>
      <w:tr w:rsidR="008633C6" w:rsidRPr="00D811B0" w14:paraId="08287A2F" w14:textId="77777777" w:rsidTr="000612B2">
        <w:trPr>
          <w:trHeight w:val="3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91AAA0" w14:textId="77777777" w:rsidR="008633C6" w:rsidRPr="00D811B0" w:rsidRDefault="008633C6" w:rsidP="000612B2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女生個人組</w:t>
            </w:r>
          </w:p>
        </w:tc>
        <w:tc>
          <w:tcPr>
            <w:tcW w:w="3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4BC372" w14:textId="77777777" w:rsidR="008633C6" w:rsidRPr="00D811B0" w:rsidRDefault="008633C6" w:rsidP="000612B2">
            <w:pPr>
              <w:spacing w:line="240" w:lineRule="atLeast"/>
              <w:ind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5C80D" w14:textId="77777777" w:rsidR="008633C6" w:rsidRPr="00D811B0" w:rsidRDefault="008633C6" w:rsidP="000612B2">
            <w:pPr>
              <w:spacing w:line="240" w:lineRule="atLeast"/>
              <w:ind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7C90E431" w14:textId="5034E83F" w:rsidR="003F619C" w:rsidRPr="00D811B0" w:rsidRDefault="003F619C" w:rsidP="00A746B6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D8F1838" w14:textId="77777777" w:rsidR="003F619C" w:rsidRPr="00D811B0" w:rsidRDefault="003F619C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5A11640" w14:textId="77777777" w:rsidR="00F7766E" w:rsidRPr="00D811B0" w:rsidRDefault="00F7766E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1FDF8366" w14:textId="77777777" w:rsidR="00F7766E" w:rsidRPr="00D811B0" w:rsidRDefault="00F7766E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CC093FB" w14:textId="77777777" w:rsidR="00565C2A" w:rsidRPr="00D811B0" w:rsidRDefault="00565C2A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62F9D94D" w14:textId="56D1D673" w:rsidR="00720377" w:rsidRPr="00D811B0" w:rsidRDefault="008633C6" w:rsidP="008633C6">
      <w:pPr>
        <w:spacing w:line="240" w:lineRule="atLeast"/>
        <w:ind w:left="142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十、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方式及制度：</w:t>
      </w:r>
      <w:r w:rsidR="00AA48E8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（抽選過後之品勢項目將不會重複抽選）</w:t>
      </w:r>
    </w:p>
    <w:p w14:paraId="26124600" w14:textId="3B5A12B0" w:rsidR="00056D5E" w:rsidRPr="00D811B0" w:rsidRDefault="006851E4" w:rsidP="001F7D65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決</w:t>
      </w:r>
      <w:r w:rsidR="00056D5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</w:t>
      </w:r>
      <w:r w:rsidR="00843338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賽</w:t>
      </w:r>
      <w:r w:rsidR="00056D5E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</w:p>
    <w:p w14:paraId="26143E7A" w14:textId="66924FB0" w:rsidR="00720377" w:rsidRPr="00D811B0" w:rsidRDefault="00720377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預賽：</w:t>
      </w:r>
      <w:r w:rsidRPr="00D811B0">
        <w:rPr>
          <w:rFonts w:ascii="標楷體" w:eastAsia="標楷體" w:hAnsi="標楷體"/>
          <w:color w:val="000000" w:themeColor="text1"/>
          <w:shd w:val="clear" w:color="auto" w:fill="FFFFFF" w:themeFill="background1"/>
        </w:rPr>
        <w:t>8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項品勢中抽選其中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項品勢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、1項自由品勢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，依選手所得分數，取平均成績前</w:t>
      </w:r>
      <w:r w:rsidR="008633C6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8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名進入</w:t>
      </w:r>
      <w:r w:rsidR="008633C6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決</w:t>
      </w:r>
      <w:r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賽。</w:t>
      </w:r>
    </w:p>
    <w:p w14:paraId="71AD84F1" w14:textId="14A07F28" w:rsidR="00720377" w:rsidRPr="00D811B0" w:rsidRDefault="008633C6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決</w:t>
      </w:r>
      <w:r w:rsidR="00720377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賽：剩餘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7</w:t>
      </w:r>
      <w:r w:rsidR="00720377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項品勢中，抽選其中</w:t>
      </w:r>
      <w:r w:rsidR="0092655A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1項品勢、1項自由品勢</w:t>
      </w:r>
      <w:r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</w:t>
      </w:r>
      <w:r w:rsidR="003A44A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取</w:t>
      </w:r>
      <w:r w:rsidR="006851E4" w:rsidRPr="006851E4">
        <w:rPr>
          <w:rFonts w:ascii="標楷體" w:eastAsia="標楷體" w:hAnsi="標楷體" w:hint="eastAsia"/>
          <w:color w:val="FF0000"/>
          <w:shd w:val="clear" w:color="auto" w:fill="FFFFFF" w:themeFill="background1"/>
        </w:rPr>
        <w:t>平均成績前三名</w:t>
      </w:r>
      <w:r w:rsidR="006851E4" w:rsidRPr="006851E4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。</w:t>
      </w:r>
    </w:p>
    <w:p w14:paraId="28D1FB5A" w14:textId="61B71540" w:rsidR="00720377" w:rsidRPr="00D811B0" w:rsidRDefault="003A44A8" w:rsidP="001F7D65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預賽</w:t>
      </w:r>
      <w:r w:rsidR="00720377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選手將以籤號決定出場順序，決賽出場順序，以</w:t>
      </w:r>
      <w:r w:rsidR="00056D5E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</w:t>
      </w:r>
      <w:r w:rsidR="00720377" w:rsidRPr="00D811B0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賽成績為依據，優者為後出場。</w:t>
      </w:r>
    </w:p>
    <w:p w14:paraId="1AA47175" w14:textId="347C0180" w:rsidR="00720377" w:rsidRPr="00F41A23" w:rsidRDefault="006851E4" w:rsidP="003A44A8">
      <w:pPr>
        <w:numPr>
          <w:ilvl w:val="2"/>
          <w:numId w:val="1"/>
        </w:numPr>
        <w:spacing w:line="240" w:lineRule="atLeast"/>
        <w:ind w:left="1276" w:hanging="316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F41A23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賽制採篩選制</w:t>
      </w:r>
      <w:r w:rsidR="003A44A8" w:rsidRPr="00F41A23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，獲男、女前三名者獲得2019年拿坡里世界大學運動會國家代表隊，其餘皆為備取選手。</w:t>
      </w:r>
    </w:p>
    <w:p w14:paraId="31A14D1A" w14:textId="21B1D2DB" w:rsidR="00E47881" w:rsidRPr="00D811B0" w:rsidRDefault="00E47881" w:rsidP="00370406">
      <w:pPr>
        <w:spacing w:line="240" w:lineRule="atLeast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</w:p>
    <w:p w14:paraId="6F9DFBA7" w14:textId="08A4B91D" w:rsidR="00720377" w:rsidRPr="00D811B0" w:rsidRDefault="00A36183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lastRenderedPageBreak/>
        <w:t>入選</w:t>
      </w:r>
      <w:r w:rsidR="006851E4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代表隊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之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選手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須符合世界大學運動會參賽資格，其參賽權該項目依序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遞補，依此類推，並經本會跆拳道選訓會議審議通過辦理遞補。</w:t>
      </w:r>
    </w:p>
    <w:p w14:paraId="1ACC25FD" w14:textId="63F22E10" w:rsidR="00F7766E" w:rsidRPr="00D811B0" w:rsidRDefault="00F7766E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凡</w:t>
      </w:r>
      <w:r w:rsidR="00843338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取得決選賽資格之選手應進駐國家運動訓練中心辦理集中訓練，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無故未能配合本會集訓，依規定完成報到手續進駐國訓中心者，無故未到者將取消代表隊資格。</w:t>
      </w:r>
    </w:p>
    <w:p w14:paraId="24DA192D" w14:textId="77777777" w:rsidR="00720377" w:rsidRPr="00D811B0" w:rsidRDefault="00720377" w:rsidP="00737D4A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採用最新世界跆拳道聯盟品勢競賽規則實施。</w:t>
      </w:r>
    </w:p>
    <w:p w14:paraId="23EBC59A" w14:textId="5CD3EE42" w:rsidR="00720377" w:rsidRDefault="00720377" w:rsidP="003A44A8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運動員一律穿著世界跆拳道聯盟</w:t>
      </w:r>
      <w:r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(WTF)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認可之品勢競技服。</w:t>
      </w:r>
    </w:p>
    <w:p w14:paraId="496849FE" w14:textId="77777777" w:rsidR="003A44A8" w:rsidRPr="003A44A8" w:rsidRDefault="003A44A8" w:rsidP="003A44A8">
      <w:pPr>
        <w:spacing w:line="240" w:lineRule="atLeast"/>
        <w:ind w:left="993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</w:p>
    <w:p w14:paraId="6B78D5E1" w14:textId="77777777" w:rsidR="006B6962" w:rsidRPr="006B6962" w:rsidRDefault="00720377" w:rsidP="003A44A8">
      <w:pPr>
        <w:numPr>
          <w:ilvl w:val="0"/>
          <w:numId w:val="1"/>
        </w:numPr>
        <w:spacing w:line="240" w:lineRule="atLeast"/>
        <w:ind w:left="993" w:hanging="851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比賽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規定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</w:p>
    <w:p w14:paraId="4DD9D32C" w14:textId="77777777" w:rsidR="00370406" w:rsidRPr="00F41A23" w:rsidRDefault="00370406" w:rsidP="00370406">
      <w:pPr>
        <w:spacing w:line="240" w:lineRule="atLeast"/>
        <w:ind w:left="142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41A23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 xml:space="preserve"> </w:t>
      </w:r>
      <w:r w:rsidR="006B6962" w:rsidRPr="00F41A23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(一)</w:t>
      </w:r>
      <w:r w:rsidR="00720377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運動員出場比賽檢錄時請自備國</w:t>
      </w:r>
      <w:r w:rsidR="005E5532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技</w:t>
      </w:r>
      <w:r w:rsidR="00720377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院段證正本，或貼有照片之證件正本</w:t>
      </w:r>
      <w:r w:rsidR="00720377" w:rsidRPr="00F41A23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</w:t>
      </w:r>
      <w:r w:rsidR="00720377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如健保卡、身</w:t>
      </w:r>
    </w:p>
    <w:p w14:paraId="69743F16" w14:textId="76843736" w:rsidR="00370406" w:rsidRPr="00F41A23" w:rsidRDefault="00370406" w:rsidP="00370406">
      <w:pPr>
        <w:spacing w:line="240" w:lineRule="atLeast"/>
        <w:ind w:left="142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 </w:t>
      </w:r>
      <w:r w:rsidR="00720377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份證、學生證</w:t>
      </w:r>
      <w:r w:rsidR="00720377" w:rsidRPr="00F41A23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 xml:space="preserve">) </w:t>
      </w:r>
      <w:r w:rsidR="00720377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，以備查驗，違者不得出場比賽。</w:t>
      </w:r>
    </w:p>
    <w:p w14:paraId="3BE564A0" w14:textId="77777777" w:rsidR="00370406" w:rsidRPr="00F41A23" w:rsidRDefault="006B6962" w:rsidP="006B6962">
      <w:pPr>
        <w:spacing w:before="240"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(二)</w:t>
      </w:r>
      <w:r w:rsidR="00370406" w:rsidRPr="00F41A23">
        <w:rPr>
          <w:rFonts w:hint="eastAsia"/>
          <w:color w:val="000000" w:themeColor="text1"/>
        </w:rPr>
        <w:t xml:space="preserve"> </w:t>
      </w:r>
      <w:r w:rsidR="00370406"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自由品勢音樂檔及計劃書請於108年3月22日(星期五)以電子郵件方式寄送至</w:t>
      </w:r>
    </w:p>
    <w:p w14:paraId="29C6FDAC" w14:textId="072445B1" w:rsidR="006B6962" w:rsidRPr="00F41A23" w:rsidRDefault="00370406" w:rsidP="006B6962">
      <w:pPr>
        <w:spacing w:before="240"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   </w:t>
      </w:r>
      <w:hyperlink r:id="rId7" w:history="1">
        <w:r w:rsidRPr="00F41A23">
          <w:rPr>
            <w:rStyle w:val="ac"/>
            <w:rFonts w:ascii="標楷體" w:eastAsia="標楷體" w:hAnsi="標楷體" w:cs="Arial" w:hint="eastAsia"/>
            <w:color w:val="000000" w:themeColor="text1"/>
            <w:szCs w:val="24"/>
            <w:shd w:val="clear" w:color="auto" w:fill="FFFFFF" w:themeFill="background1"/>
          </w:rPr>
          <w:t>daishu61@hotmail.com</w:t>
        </w:r>
      </w:hyperlink>
      <w:r w:rsidRPr="00F41A2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戴淑華裁判長。</w:t>
      </w:r>
    </w:p>
    <w:p w14:paraId="0E146D82" w14:textId="77777777" w:rsidR="00720377" w:rsidRPr="00D811B0" w:rsidRDefault="00720377" w:rsidP="005776E3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比賽規則：採用世界跆拳道聯盟審定公布之最新比賽規則，如對規則解釋有所爭議或規則未盡事宜，由大會審判（競技管理）委員會解釋之。</w:t>
      </w:r>
    </w:p>
    <w:p w14:paraId="1A92CFDB" w14:textId="1E14F44B" w:rsidR="00720377" w:rsidRPr="006B6962" w:rsidRDefault="003A44A8" w:rsidP="006B696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3A44A8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凡大會一切有關規定及競賽規則修正事項於領隊會議宣佈實施，恕不另行通知。</w:t>
      </w:r>
    </w:p>
    <w:p w14:paraId="6FA90934" w14:textId="77777777" w:rsidR="00720377" w:rsidRPr="00D811B0" w:rsidRDefault="00720377" w:rsidP="008D1242">
      <w:pPr>
        <w:numPr>
          <w:ilvl w:val="0"/>
          <w:numId w:val="1"/>
        </w:num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</w:t>
      </w:r>
      <w:r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時間︰</w:t>
      </w:r>
    </w:p>
    <w:tbl>
      <w:tblPr>
        <w:tblW w:w="70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2551"/>
        <w:gridCol w:w="2588"/>
      </w:tblGrid>
      <w:tr w:rsidR="00D811B0" w:rsidRPr="00D811B0" w14:paraId="5C54F3B8" w14:textId="77777777" w:rsidTr="00B94456">
        <w:trPr>
          <w:jc w:val="center"/>
        </w:trPr>
        <w:tc>
          <w:tcPr>
            <w:tcW w:w="1947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42D3012F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日期</w:t>
            </w:r>
          </w:p>
        </w:tc>
        <w:tc>
          <w:tcPr>
            <w:tcW w:w="255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33E13421" w14:textId="1BD0CE4F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上午</w:t>
            </w:r>
            <w:r w:rsidR="006B6962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10</w:t>
            </w:r>
            <w:r w:rsidRPr="00D811B0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:00-12:00</w:t>
            </w:r>
          </w:p>
        </w:tc>
        <w:tc>
          <w:tcPr>
            <w:tcW w:w="2588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61999779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下午</w:t>
            </w:r>
            <w:r w:rsidRPr="00D811B0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13:00-16:00</w:t>
            </w:r>
          </w:p>
        </w:tc>
      </w:tr>
      <w:tr w:rsidR="00D811B0" w:rsidRPr="00D811B0" w14:paraId="02087BD5" w14:textId="77777777" w:rsidTr="00B94456">
        <w:trPr>
          <w:cantSplit/>
          <w:jc w:val="center"/>
        </w:trPr>
        <w:tc>
          <w:tcPr>
            <w:tcW w:w="1947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216AFDD" w14:textId="6DDAC8BF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  <w:t>0</w:t>
            </w:r>
            <w:r w:rsidR="006B69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3</w:t>
            </w: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月</w:t>
            </w:r>
            <w:r w:rsidR="006B6962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27</w:t>
            </w: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日</w:t>
            </w:r>
          </w:p>
        </w:tc>
        <w:tc>
          <w:tcPr>
            <w:tcW w:w="2551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7B6578D7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預賽</w:t>
            </w:r>
          </w:p>
        </w:tc>
        <w:tc>
          <w:tcPr>
            <w:tcW w:w="2588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7ED9BBD9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複賽、決賽</w:t>
            </w:r>
          </w:p>
        </w:tc>
      </w:tr>
    </w:tbl>
    <w:p w14:paraId="1A834192" w14:textId="77777777" w:rsidR="00720377" w:rsidRPr="00D811B0" w:rsidRDefault="00720377" w:rsidP="008D1242">
      <w:pPr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大會裁判：由中華民國大專院校體育總會跆拳道委員會遴聘，另函發佈之。</w:t>
      </w:r>
    </w:p>
    <w:p w14:paraId="4FB09DC2" w14:textId="367EAB3D" w:rsidR="00720377" w:rsidRPr="00D811B0" w:rsidRDefault="00720377" w:rsidP="008D1242">
      <w:pPr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報到：參賽選手於</w:t>
      </w:r>
      <w:r w:rsidR="00A36183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0</w:t>
      </w:r>
      <w:r w:rsidR="006B6962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3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月</w:t>
      </w:r>
      <w:r w:rsidR="006B6962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27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日上午</w:t>
      </w:r>
      <w:r w:rsidR="006B6962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8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時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30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分假</w:t>
      </w:r>
      <w:r w:rsidR="006B6962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左營國訓中心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。</w:t>
      </w:r>
    </w:p>
    <w:p w14:paraId="45A0EFEC" w14:textId="77777777" w:rsidR="00720377" w:rsidRPr="00D811B0" w:rsidRDefault="00720377" w:rsidP="00ED5FA1">
      <w:pPr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申訴：</w:t>
      </w:r>
    </w:p>
    <w:p w14:paraId="4A20FF69" w14:textId="77777777" w:rsidR="00720377" w:rsidRPr="00D811B0" w:rsidRDefault="00720377" w:rsidP="00ED5FA1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依據世盟跆拳道品勢競賽規則第二十四條辦理，凡未按大會規定提出申訴而阻礙競賽進行之運動選手及隊職員，均一律取消個人所得之比賽成績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,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並交競賽管理委員會議處。</w:t>
      </w:r>
    </w:p>
    <w:p w14:paraId="6EF32E57" w14:textId="77777777" w:rsidR="00720377" w:rsidRPr="00D811B0" w:rsidRDefault="00720377" w:rsidP="00ED5FA1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對運動選手資格之申訴應於比賽前十分鐘，檢附申訴書向大會競賽管理委員提出，如發現冒名頂替或降級、越級者，除當場向裁判長報告外，同時仍應檢附申訴書向大會提出申訴，並繳交保證金新台幣伍仟元整，如經裁定申訴理由未成立時，沒收其保證金，一經查明證實得取消個人所獲得比賽之成績，如經查明證實，保證金退回。</w:t>
      </w:r>
    </w:p>
    <w:p w14:paraId="0245BF96" w14:textId="77777777" w:rsidR="00720377" w:rsidRPr="00D811B0" w:rsidRDefault="00720377" w:rsidP="00ED5FA1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懲戒：凡本會會員於競賽中有下列情事者，送大會競賽管理委員會議處</w:t>
      </w:r>
    </w:p>
    <w:p w14:paraId="48D39A42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裁判員在一次競賽中擔任裁判</w:t>
      </w:r>
      <w:r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,</w:t>
      </w: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連續判決一次以上錯誤，經競賽管理委員會審議確定者。</w:t>
      </w:r>
    </w:p>
    <w:p w14:paraId="78D1BBBA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在競賽中，裁判集體舞弊，妨害公正判決，經競賽管理委員會審議確定者。</w:t>
      </w:r>
    </w:p>
    <w:p w14:paraId="211BD90A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競賽中，拒絕大會安排之合法裁判者。</w:t>
      </w:r>
    </w:p>
    <w:p w14:paraId="446221E2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教練或選手無正當理由在競賽進行中，向裁判提出抗議者。</w:t>
      </w:r>
    </w:p>
    <w:p w14:paraId="03BABF5C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教練或選手連續遭到警告三次，仍不知悔改者。</w:t>
      </w:r>
    </w:p>
    <w:p w14:paraId="2E4BE13F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教練或選手在會場以言行擾亂會場秩序者及暴力行為者。</w:t>
      </w:r>
    </w:p>
    <w:p w14:paraId="300D09E6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lastRenderedPageBreak/>
        <w:t>競賽進行中，選手故意拒絕出場，或唆使別人拒絕出場，經查屬實者。</w:t>
      </w:r>
    </w:p>
    <w:p w14:paraId="7F41987D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競賽中，令不合格選手出賽之教練，及該與賽選手。</w:t>
      </w:r>
    </w:p>
    <w:p w14:paraId="1283EEBF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競賽中，未經大會認定而私自更改選手成績者。</w:t>
      </w:r>
    </w:p>
    <w:p w14:paraId="6A6AC843" w14:textId="77777777" w:rsidR="00720377" w:rsidRPr="00D811B0" w:rsidRDefault="00720377" w:rsidP="00B924F3">
      <w:pPr>
        <w:numPr>
          <w:ilvl w:val="1"/>
          <w:numId w:val="1"/>
        </w:numPr>
        <w:spacing w:line="240" w:lineRule="atLeast"/>
        <w:ind w:left="993" w:hanging="851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比賽進行中任何一員均不得向裁判人員當面質詢，除不予受理外，並視違規情節輕重得交大會競賽管理委員會議處。</w:t>
      </w:r>
    </w:p>
    <w:p w14:paraId="1D9198FE" w14:textId="741B658B" w:rsidR="00720377" w:rsidRPr="00D811B0" w:rsidRDefault="00720377" w:rsidP="00B924F3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本</w:t>
      </w:r>
      <w:r w:rsidR="006B3868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競賽規程</w:t>
      </w:r>
      <w:r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如有未盡事宜，得隨時由大會召開會議修正之。</w:t>
      </w:r>
    </w:p>
    <w:p w14:paraId="75A71C44" w14:textId="6EA7D555" w:rsidR="00720377" w:rsidRPr="00D811B0" w:rsidRDefault="007F16F0" w:rsidP="007A5ADE">
      <w:pPr>
        <w:spacing w:line="440" w:lineRule="exac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 xml:space="preserve"> 十九</w:t>
      </w:r>
      <w:r w:rsidR="007A5ADE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、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本</w:t>
      </w:r>
      <w:r w:rsidR="006B3868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競賽規程</w:t>
      </w:r>
      <w:r w:rsidR="007A5ADE" w:rsidRPr="00D811B0">
        <w:rPr>
          <w:rFonts w:ascii="標楷體" w:eastAsia="標楷體" w:hAnsi="標楷體" w:hint="eastAsia"/>
          <w:color w:val="000000" w:themeColor="text1"/>
          <w:szCs w:val="24"/>
        </w:rPr>
        <w:t>報經教育部體育署備查後實施，修正時亦同。</w:t>
      </w:r>
    </w:p>
    <w:p w14:paraId="2B781DF7" w14:textId="608CD10A" w:rsidR="00720377" w:rsidRPr="00D811B0" w:rsidRDefault="00720377" w:rsidP="008633C6">
      <w:pPr>
        <w:widowControl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</w:p>
    <w:sectPr w:rsidR="00720377" w:rsidRPr="00D811B0" w:rsidSect="00E45D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98F5" w14:textId="77777777" w:rsidR="00796E78" w:rsidRDefault="00796E78" w:rsidP="002D0B09">
      <w:r>
        <w:separator/>
      </w:r>
    </w:p>
  </w:endnote>
  <w:endnote w:type="continuationSeparator" w:id="0">
    <w:p w14:paraId="364F59B2" w14:textId="77777777" w:rsidR="00796E78" w:rsidRDefault="00796E78" w:rsidP="002D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AB791" w14:textId="77777777" w:rsidR="00796E78" w:rsidRDefault="00796E78" w:rsidP="002D0B09">
      <w:r>
        <w:separator/>
      </w:r>
    </w:p>
  </w:footnote>
  <w:footnote w:type="continuationSeparator" w:id="0">
    <w:p w14:paraId="5AA716F8" w14:textId="77777777" w:rsidR="00796E78" w:rsidRDefault="00796E78" w:rsidP="002D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9E42F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107FF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94C45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16BE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3002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44DCA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81256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AC37A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B2247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8A09E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19263AE">
      <w:start w:val="1"/>
      <w:numFmt w:val="taiwaneseCountingThousand"/>
      <w:lvlText w:val="(%4)"/>
      <w:lvlJc w:val="left"/>
      <w:pPr>
        <w:ind w:left="2607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B62634"/>
    <w:multiLevelType w:val="hybridMultilevel"/>
    <w:tmpl w:val="FBA0D30C"/>
    <w:lvl w:ilvl="0" w:tplc="260025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617511FD"/>
    <w:multiLevelType w:val="hybridMultilevel"/>
    <w:tmpl w:val="F80434C8"/>
    <w:lvl w:ilvl="0" w:tplc="26248328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  <w:color w:val="000000"/>
        <w:lang w:val="en-US"/>
      </w:rPr>
    </w:lvl>
    <w:lvl w:ilvl="1" w:tplc="CEDC8B6C">
      <w:start w:val="1"/>
      <w:numFmt w:val="taiwaneseCountingThousand"/>
      <w:lvlText w:val="（%2）"/>
      <w:lvlJc w:val="left"/>
      <w:pPr>
        <w:ind w:left="289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2BB78F6"/>
    <w:multiLevelType w:val="hybridMultilevel"/>
    <w:tmpl w:val="89A85540"/>
    <w:lvl w:ilvl="0" w:tplc="A26C711A">
      <w:start w:val="1"/>
      <w:numFmt w:val="taiwaneseCountingThousand"/>
      <w:lvlText w:val="(%1)"/>
      <w:lvlJc w:val="left"/>
      <w:pPr>
        <w:ind w:left="1284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6BDC15FF"/>
    <w:multiLevelType w:val="hybridMultilevel"/>
    <w:tmpl w:val="030638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C1820F7"/>
    <w:multiLevelType w:val="hybridMultilevel"/>
    <w:tmpl w:val="34F047AE"/>
    <w:lvl w:ilvl="0" w:tplc="D67AC85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53"/>
    <w:rsid w:val="0000446E"/>
    <w:rsid w:val="00054992"/>
    <w:rsid w:val="00056D5E"/>
    <w:rsid w:val="000612B2"/>
    <w:rsid w:val="00080AF0"/>
    <w:rsid w:val="000D4704"/>
    <w:rsid w:val="000E4DF5"/>
    <w:rsid w:val="000F457A"/>
    <w:rsid w:val="001101D2"/>
    <w:rsid w:val="00112431"/>
    <w:rsid w:val="00120060"/>
    <w:rsid w:val="001660BA"/>
    <w:rsid w:val="001D13FC"/>
    <w:rsid w:val="001D54F5"/>
    <w:rsid w:val="001F1682"/>
    <w:rsid w:val="001F7D65"/>
    <w:rsid w:val="002141A1"/>
    <w:rsid w:val="00244013"/>
    <w:rsid w:val="00273FB1"/>
    <w:rsid w:val="00284509"/>
    <w:rsid w:val="00294ACC"/>
    <w:rsid w:val="002B7781"/>
    <w:rsid w:val="002D0B09"/>
    <w:rsid w:val="002D7B9E"/>
    <w:rsid w:val="002F3F5B"/>
    <w:rsid w:val="00312E7C"/>
    <w:rsid w:val="00323940"/>
    <w:rsid w:val="00342FA4"/>
    <w:rsid w:val="00370406"/>
    <w:rsid w:val="003812A3"/>
    <w:rsid w:val="00381A00"/>
    <w:rsid w:val="003945FE"/>
    <w:rsid w:val="003A44A8"/>
    <w:rsid w:val="003A5360"/>
    <w:rsid w:val="003E19DB"/>
    <w:rsid w:val="003E3331"/>
    <w:rsid w:val="003F619C"/>
    <w:rsid w:val="004055D7"/>
    <w:rsid w:val="004078F2"/>
    <w:rsid w:val="00427247"/>
    <w:rsid w:val="004614A9"/>
    <w:rsid w:val="004712BB"/>
    <w:rsid w:val="00476305"/>
    <w:rsid w:val="004867C6"/>
    <w:rsid w:val="00494A4C"/>
    <w:rsid w:val="004B02C0"/>
    <w:rsid w:val="004B63A4"/>
    <w:rsid w:val="004C3624"/>
    <w:rsid w:val="004F240B"/>
    <w:rsid w:val="004F6979"/>
    <w:rsid w:val="005304A8"/>
    <w:rsid w:val="00562AF9"/>
    <w:rsid w:val="00565C2A"/>
    <w:rsid w:val="005776E3"/>
    <w:rsid w:val="00592DAC"/>
    <w:rsid w:val="005B50C3"/>
    <w:rsid w:val="005B63E9"/>
    <w:rsid w:val="005E5532"/>
    <w:rsid w:val="005F177B"/>
    <w:rsid w:val="0067039E"/>
    <w:rsid w:val="006851E4"/>
    <w:rsid w:val="006859E8"/>
    <w:rsid w:val="006B3868"/>
    <w:rsid w:val="006B6962"/>
    <w:rsid w:val="006C18F9"/>
    <w:rsid w:val="00701D8D"/>
    <w:rsid w:val="007157B0"/>
    <w:rsid w:val="00720377"/>
    <w:rsid w:val="00726ABB"/>
    <w:rsid w:val="00737D4A"/>
    <w:rsid w:val="00744A4B"/>
    <w:rsid w:val="0074508D"/>
    <w:rsid w:val="00780B36"/>
    <w:rsid w:val="00796E78"/>
    <w:rsid w:val="007A5ADE"/>
    <w:rsid w:val="007E582F"/>
    <w:rsid w:val="007F16F0"/>
    <w:rsid w:val="00801E7F"/>
    <w:rsid w:val="00813B8B"/>
    <w:rsid w:val="008212E8"/>
    <w:rsid w:val="0083641B"/>
    <w:rsid w:val="00843338"/>
    <w:rsid w:val="008434A7"/>
    <w:rsid w:val="008633C6"/>
    <w:rsid w:val="008C646C"/>
    <w:rsid w:val="008D1242"/>
    <w:rsid w:val="008F0AD2"/>
    <w:rsid w:val="009157ED"/>
    <w:rsid w:val="0092655A"/>
    <w:rsid w:val="00943F65"/>
    <w:rsid w:val="00975D2B"/>
    <w:rsid w:val="00984076"/>
    <w:rsid w:val="00993572"/>
    <w:rsid w:val="009B0986"/>
    <w:rsid w:val="009B69CC"/>
    <w:rsid w:val="009D7BF5"/>
    <w:rsid w:val="009F0B25"/>
    <w:rsid w:val="00A36183"/>
    <w:rsid w:val="00A43812"/>
    <w:rsid w:val="00A746B6"/>
    <w:rsid w:val="00A76CA0"/>
    <w:rsid w:val="00A830DD"/>
    <w:rsid w:val="00AA48E8"/>
    <w:rsid w:val="00AB1F3E"/>
    <w:rsid w:val="00AB6F4B"/>
    <w:rsid w:val="00AC35FC"/>
    <w:rsid w:val="00B00E09"/>
    <w:rsid w:val="00B10EB1"/>
    <w:rsid w:val="00B32B39"/>
    <w:rsid w:val="00B45AD6"/>
    <w:rsid w:val="00B53CF2"/>
    <w:rsid w:val="00B63CE0"/>
    <w:rsid w:val="00B84431"/>
    <w:rsid w:val="00B86431"/>
    <w:rsid w:val="00B924F3"/>
    <w:rsid w:val="00B94456"/>
    <w:rsid w:val="00B94F62"/>
    <w:rsid w:val="00BB7394"/>
    <w:rsid w:val="00C03BCF"/>
    <w:rsid w:val="00C10566"/>
    <w:rsid w:val="00C32A38"/>
    <w:rsid w:val="00C356E1"/>
    <w:rsid w:val="00C61282"/>
    <w:rsid w:val="00C90D79"/>
    <w:rsid w:val="00C97BB8"/>
    <w:rsid w:val="00D009FE"/>
    <w:rsid w:val="00D35222"/>
    <w:rsid w:val="00D71F06"/>
    <w:rsid w:val="00D811B0"/>
    <w:rsid w:val="00DA12BF"/>
    <w:rsid w:val="00DD6480"/>
    <w:rsid w:val="00E45D53"/>
    <w:rsid w:val="00E47881"/>
    <w:rsid w:val="00E710E3"/>
    <w:rsid w:val="00ED4BE9"/>
    <w:rsid w:val="00ED5FA1"/>
    <w:rsid w:val="00EE4185"/>
    <w:rsid w:val="00F37F31"/>
    <w:rsid w:val="00F41A23"/>
    <w:rsid w:val="00F7766E"/>
    <w:rsid w:val="00F85445"/>
    <w:rsid w:val="00FA4A08"/>
    <w:rsid w:val="00FB11D3"/>
    <w:rsid w:val="00FD455F"/>
    <w:rsid w:val="00FD4635"/>
    <w:rsid w:val="00FD56A9"/>
    <w:rsid w:val="00FE29B9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33D7F"/>
  <w15:docId w15:val="{6C690F3A-6B54-4BC9-9E0A-73D2F6A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53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D53"/>
    <w:pPr>
      <w:ind w:leftChars="200" w:left="480"/>
    </w:pPr>
  </w:style>
  <w:style w:type="paragraph" w:customStyle="1" w:styleId="Default">
    <w:name w:val="Default"/>
    <w:uiPriority w:val="99"/>
    <w:rsid w:val="00E45D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">
    <w:name w:val="純文字1"/>
    <w:basedOn w:val="a"/>
    <w:uiPriority w:val="99"/>
    <w:rsid w:val="00E45D53"/>
    <w:pPr>
      <w:adjustRightInd w:val="0"/>
      <w:textAlignment w:val="baseline"/>
    </w:pPr>
    <w:rPr>
      <w:rFonts w:ascii="細明體" w:eastAsia="細明體" w:hAnsi="Courier New"/>
    </w:rPr>
  </w:style>
  <w:style w:type="paragraph" w:styleId="a4">
    <w:name w:val="header"/>
    <w:basedOn w:val="a"/>
    <w:link w:val="a5"/>
    <w:uiPriority w:val="99"/>
    <w:semiHidden/>
    <w:rsid w:val="002D0B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D0B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D0B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D0B0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2D0B0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9">
    <w:name w:val="純文字 字元"/>
    <w:basedOn w:val="a0"/>
    <w:link w:val="a8"/>
    <w:uiPriority w:val="99"/>
    <w:locked/>
    <w:rsid w:val="002D0B09"/>
    <w:rPr>
      <w:rFonts w:ascii="細明體" w:eastAsia="細明體" w:hAnsi="Courier New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D2B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純文字2"/>
    <w:basedOn w:val="a"/>
    <w:rsid w:val="00244013"/>
    <w:pPr>
      <w:adjustRightInd w:val="0"/>
      <w:textAlignment w:val="baseline"/>
    </w:pPr>
    <w:rPr>
      <w:rFonts w:ascii="細明體" w:eastAsia="細明體" w:hAnsi="Courier New"/>
    </w:rPr>
  </w:style>
  <w:style w:type="character" w:styleId="ac">
    <w:name w:val="Hyperlink"/>
    <w:basedOn w:val="a0"/>
    <w:uiPriority w:val="99"/>
    <w:unhideWhenUsed/>
    <w:rsid w:val="0000446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85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51E4"/>
  </w:style>
  <w:style w:type="character" w:customStyle="1" w:styleId="af">
    <w:name w:val="註解文字 字元"/>
    <w:basedOn w:val="a0"/>
    <w:link w:val="ae"/>
    <w:uiPriority w:val="99"/>
    <w:semiHidden/>
    <w:rsid w:val="006851E4"/>
    <w:rPr>
      <w:rFonts w:ascii="Times New Roman" w:hAnsi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51E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851E4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shu6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>C.M.T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2015年第28屆光州世界大學運動會跆拳道品勢選拔賽競賽規程</dc:title>
  <dc:creator>李山龍</dc:creator>
  <cp:lastModifiedBy>liwei huang</cp:lastModifiedBy>
  <cp:revision>2</cp:revision>
  <cp:lastPrinted>2019-01-11T07:59:00Z</cp:lastPrinted>
  <dcterms:created xsi:type="dcterms:W3CDTF">2019-03-21T05:16:00Z</dcterms:created>
  <dcterms:modified xsi:type="dcterms:W3CDTF">2019-03-21T05:16:00Z</dcterms:modified>
</cp:coreProperties>
</file>